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559"/>
      </w:tblGrid>
      <w:tr w:rsidR="0041512A" w14:paraId="2E2614A9" w14:textId="77777777" w:rsidTr="009A476D">
        <w:tc>
          <w:tcPr>
            <w:tcW w:w="2263" w:type="dxa"/>
          </w:tcPr>
          <w:p w14:paraId="7BB01553" w14:textId="2BF83553" w:rsidR="0041512A" w:rsidRDefault="002A5CCD" w:rsidP="0041512A">
            <w:pPr>
              <w:spacing w:before="120" w:after="120"/>
            </w:pPr>
            <w:hyperlink r:id="rId5" w:history="1">
              <w:r w:rsidR="009D72E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2D2F08D0" w14:textId="77777777" w:rsidR="0041512A" w:rsidRDefault="00587F68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Agenzie </w:t>
            </w:r>
            <w:r w:rsidR="00A81D46">
              <w:rPr>
                <w:b/>
                <w:color w:val="006600"/>
                <w:sz w:val="40"/>
                <w:szCs w:val="40"/>
                <w:u w:val="none"/>
              </w:rPr>
              <w:t>d’affari Questura</w:t>
            </w:r>
          </w:p>
        </w:tc>
        <w:tc>
          <w:tcPr>
            <w:tcW w:w="1559" w:type="dxa"/>
          </w:tcPr>
          <w:p w14:paraId="0071F08D" w14:textId="4A673B90" w:rsidR="0041512A" w:rsidRPr="0041512A" w:rsidRDefault="002A5CCD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</w:t>
              </w:r>
              <w:r w:rsidRPr="002F49AE">
                <w:rPr>
                  <w:rStyle w:val="Collegamentoipertestuale"/>
                  <w:b/>
                </w:rPr>
                <w:t>n</w:t>
              </w:r>
              <w:r w:rsidRPr="002F49AE">
                <w:rPr>
                  <w:rStyle w:val="Collegamentoipertestuale"/>
                  <w:b/>
                </w:rPr>
                <w:t>tatti</w:t>
              </w:r>
            </w:hyperlink>
          </w:p>
        </w:tc>
      </w:tr>
      <w:tr w:rsidR="00342D58" w14:paraId="6AB4FB0B" w14:textId="77777777" w:rsidTr="009A476D">
        <w:tc>
          <w:tcPr>
            <w:tcW w:w="9209" w:type="dxa"/>
            <w:gridSpan w:val="3"/>
          </w:tcPr>
          <w:p w14:paraId="05F35D28" w14:textId="77777777" w:rsidR="00A81D46" w:rsidRDefault="00587F68" w:rsidP="00A81D46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587F68">
              <w:rPr>
                <w:rStyle w:val="Collegamentoipertestuale"/>
                <w:b/>
                <w:color w:val="C00000"/>
                <w:u w:val="none"/>
              </w:rPr>
              <w:t xml:space="preserve">Agenzie </w:t>
            </w:r>
            <w:r w:rsidR="00A81D46" w:rsidRPr="00A81D46">
              <w:rPr>
                <w:rStyle w:val="Collegamentoipertestuale"/>
                <w:b/>
                <w:color w:val="C00000"/>
                <w:u w:val="none"/>
              </w:rPr>
              <w:t>d’affari Questura</w:t>
            </w:r>
          </w:p>
          <w:p w14:paraId="64498AA1" w14:textId="77777777" w:rsidR="00A81D46" w:rsidRPr="00F72CEC" w:rsidRDefault="00A81D46" w:rsidP="00A81D46">
            <w:pPr>
              <w:spacing w:after="120"/>
              <w:ind w:left="589" w:right="312" w:hanging="425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S</w:t>
            </w:r>
            <w:r w:rsidRPr="00F72CEC">
              <w:rPr>
                <w:color w:val="auto"/>
                <w:sz w:val="20"/>
                <w:szCs w:val="20"/>
                <w:u w:val="none"/>
              </w:rPr>
              <w:t xml:space="preserve">ono agenzie d’affari rimaste in carico alla competenza della </w:t>
            </w:r>
            <w:r>
              <w:rPr>
                <w:color w:val="auto"/>
                <w:sz w:val="20"/>
                <w:szCs w:val="20"/>
                <w:u w:val="none"/>
              </w:rPr>
              <w:t>Q</w:t>
            </w:r>
            <w:r w:rsidRPr="00F72CEC">
              <w:rPr>
                <w:color w:val="auto"/>
                <w:sz w:val="20"/>
                <w:szCs w:val="20"/>
                <w:u w:val="none"/>
              </w:rPr>
              <w:t xml:space="preserve">uestura: </w:t>
            </w:r>
          </w:p>
          <w:p w14:paraId="7458226E" w14:textId="77777777" w:rsidR="00A81D46" w:rsidRPr="00F72CEC" w:rsidRDefault="00A81D46" w:rsidP="00A81D46">
            <w:pPr>
              <w:pStyle w:val="Paragrafoelenco"/>
              <w:numPr>
                <w:ilvl w:val="0"/>
                <w:numId w:val="23"/>
              </w:numPr>
              <w:spacing w:after="120"/>
              <w:ind w:left="589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F72CEC">
              <w:rPr>
                <w:b/>
                <w:color w:val="FF0000"/>
                <w:sz w:val="20"/>
                <w:szCs w:val="20"/>
                <w:u w:val="none"/>
              </w:rPr>
              <w:t>Agenzia di recupero crediti;</w:t>
            </w:r>
          </w:p>
          <w:p w14:paraId="742DD9AF" w14:textId="77777777" w:rsidR="00A81D46" w:rsidRPr="00F72CEC" w:rsidRDefault="00A81D46" w:rsidP="00A81D46">
            <w:pPr>
              <w:pStyle w:val="Paragrafoelenco"/>
              <w:numPr>
                <w:ilvl w:val="0"/>
                <w:numId w:val="23"/>
              </w:numPr>
              <w:spacing w:after="120"/>
              <w:ind w:left="589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F72CEC">
              <w:rPr>
                <w:b/>
                <w:color w:val="FF0000"/>
                <w:sz w:val="20"/>
                <w:szCs w:val="20"/>
                <w:u w:val="none"/>
              </w:rPr>
              <w:t>Agenzia di pubblici incanti;</w:t>
            </w:r>
          </w:p>
          <w:p w14:paraId="1E04F501" w14:textId="77777777" w:rsidR="00A81D46" w:rsidRPr="00F72CEC" w:rsidRDefault="00A81D46" w:rsidP="00A81D46">
            <w:pPr>
              <w:pStyle w:val="Paragrafoelenco"/>
              <w:numPr>
                <w:ilvl w:val="0"/>
                <w:numId w:val="23"/>
              </w:numPr>
              <w:spacing w:after="120"/>
              <w:ind w:left="589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F72CEC">
              <w:rPr>
                <w:b/>
                <w:color w:val="FF0000"/>
                <w:sz w:val="20"/>
                <w:szCs w:val="20"/>
                <w:u w:val="none"/>
              </w:rPr>
              <w:t>Agenzia matrimoniale;</w:t>
            </w:r>
          </w:p>
          <w:p w14:paraId="3F37E687" w14:textId="53FF3E49" w:rsidR="00A81D46" w:rsidRDefault="00A81D46" w:rsidP="00A81D46">
            <w:pPr>
              <w:pStyle w:val="Paragrafoelenco"/>
              <w:numPr>
                <w:ilvl w:val="0"/>
                <w:numId w:val="23"/>
              </w:numPr>
              <w:spacing w:after="120"/>
              <w:ind w:left="589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F72CEC">
              <w:rPr>
                <w:b/>
                <w:color w:val="FF0000"/>
                <w:sz w:val="20"/>
                <w:szCs w:val="20"/>
                <w:u w:val="none"/>
              </w:rPr>
              <w:t>Agenzia di pubbliche relazioni.</w:t>
            </w:r>
          </w:p>
          <w:p w14:paraId="0205554F" w14:textId="21A6628F" w:rsidR="00846E93" w:rsidRDefault="00846E93" w:rsidP="00846E93">
            <w:pPr>
              <w:pStyle w:val="Paragrafoelenco"/>
              <w:spacing w:after="120"/>
              <w:ind w:left="589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</w:p>
          <w:p w14:paraId="7C45687A" w14:textId="77777777" w:rsidR="00F40102" w:rsidRPr="00AB4C12" w:rsidRDefault="00F40102" w:rsidP="00F40102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0DC6159F" w14:textId="5C7FC5B5" w:rsidR="00F40102" w:rsidRPr="009D72E9" w:rsidRDefault="009D72E9" w:rsidP="00F4010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ind w:left="589" w:right="312"/>
              <w:jc w:val="both"/>
              <w:rPr>
                <w:rStyle w:val="Collegamentoipertestuale"/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A5CCD">
              <w:rPr>
                <w:b/>
                <w:sz w:val="24"/>
                <w:szCs w:val="24"/>
              </w:rPr>
              <w:instrText>HYPERLINK "../../PROGRAMMAZIONE/AREE.docx"</w:instrText>
            </w:r>
            <w:r w:rsidR="002A5CCD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0102" w:rsidRPr="009D72E9">
              <w:rPr>
                <w:rStyle w:val="Collegamentoipertestuale"/>
                <w:b/>
                <w:sz w:val="24"/>
                <w:szCs w:val="24"/>
              </w:rPr>
              <w:t>Programmazione economica-c</w:t>
            </w:r>
            <w:r w:rsidR="00F40102" w:rsidRPr="009D72E9">
              <w:rPr>
                <w:rStyle w:val="Collegamentoipertestuale"/>
                <w:b/>
                <w:sz w:val="24"/>
                <w:szCs w:val="24"/>
              </w:rPr>
              <w:t>o</w:t>
            </w:r>
            <w:r w:rsidR="00F40102" w:rsidRPr="009D72E9">
              <w:rPr>
                <w:rStyle w:val="Collegamentoipertestuale"/>
                <w:b/>
                <w:sz w:val="24"/>
                <w:szCs w:val="24"/>
              </w:rPr>
              <w:t>mmerciale del PGT</w:t>
            </w:r>
            <w:r w:rsidR="00F40102" w:rsidRPr="009D72E9"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</w:p>
          <w:p w14:paraId="03382DA3" w14:textId="55887AD2" w:rsidR="00F40102" w:rsidRPr="00CC4A51" w:rsidRDefault="009D72E9" w:rsidP="00F40102">
            <w:pPr>
              <w:pStyle w:val="Paragrafoelenco"/>
              <w:autoSpaceDE w:val="0"/>
              <w:autoSpaceDN w:val="0"/>
              <w:adjustRightInd w:val="0"/>
              <w:spacing w:line="256" w:lineRule="auto"/>
              <w:ind w:left="589" w:right="312"/>
              <w:jc w:val="both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D3B7486" w14:textId="2718704B" w:rsidR="00F40102" w:rsidRPr="00215ADA" w:rsidRDefault="00F40102" w:rsidP="00F4010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6" w:lineRule="auto"/>
              <w:ind w:left="589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7C5431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15ADA">
              <w:rPr>
                <w:rStyle w:val="Collegamentoipertestuale"/>
                <w:b/>
                <w:sz w:val="24"/>
                <w:szCs w:val="24"/>
              </w:rPr>
              <w:t>Requisiti ono</w:t>
            </w:r>
            <w:r w:rsidRPr="00215ADA">
              <w:rPr>
                <w:rStyle w:val="Collegamentoipertestuale"/>
                <w:b/>
                <w:sz w:val="24"/>
                <w:szCs w:val="24"/>
              </w:rPr>
              <w:t>r</w:t>
            </w:r>
            <w:r w:rsidRPr="00215ADA">
              <w:rPr>
                <w:rStyle w:val="Collegamentoipertestuale"/>
                <w:b/>
                <w:sz w:val="24"/>
                <w:szCs w:val="24"/>
              </w:rPr>
              <w:t>abilità</w:t>
            </w:r>
          </w:p>
          <w:p w14:paraId="0CF1F5E7" w14:textId="77777777" w:rsidR="00F40102" w:rsidRPr="00215ADA" w:rsidRDefault="00F40102" w:rsidP="00F40102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F987139" w14:textId="77777777" w:rsidR="00F40102" w:rsidRPr="00F40102" w:rsidRDefault="00F40102" w:rsidP="00F40102">
            <w:pPr>
              <w:pStyle w:val="Paragrafoelenco"/>
              <w:widowControl w:val="0"/>
              <w:numPr>
                <w:ilvl w:val="0"/>
                <w:numId w:val="25"/>
              </w:num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40102">
              <w:rPr>
                <w:b/>
                <w:color w:val="C00000"/>
                <w:sz w:val="24"/>
                <w:szCs w:val="24"/>
                <w:u w:val="none"/>
              </w:rPr>
              <w:t xml:space="preserve">Requisiti professionali - </w:t>
            </w:r>
            <w:r w:rsidRPr="00F401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Nell’esercizio dell’attività di agenzia d’intermediazione di competenza della Questura, in alcuni casi è richiesta agli agenti una apposita iscrizione in registri o albi professionali.</w:t>
            </w:r>
          </w:p>
          <w:p w14:paraId="3416A214" w14:textId="77777777" w:rsidR="00F40102" w:rsidRPr="00F40102" w:rsidRDefault="00F40102" w:rsidP="00F40102">
            <w:pPr>
              <w:pStyle w:val="Paragrafoelenco"/>
              <w:spacing w:after="240" w:line="256" w:lineRule="auto"/>
              <w:ind w:left="589"/>
              <w:rPr>
                <w:b/>
                <w:color w:val="C00000"/>
                <w:sz w:val="12"/>
                <w:szCs w:val="12"/>
              </w:rPr>
            </w:pPr>
          </w:p>
          <w:p w14:paraId="39735265" w14:textId="1B8D3CCE" w:rsidR="00F40102" w:rsidRPr="00CC4A51" w:rsidRDefault="002A5CCD" w:rsidP="00F40102">
            <w:pPr>
              <w:pStyle w:val="Paragrafoelenco"/>
              <w:numPr>
                <w:ilvl w:val="0"/>
                <w:numId w:val="25"/>
              </w:numPr>
              <w:spacing w:after="240" w:line="256" w:lineRule="auto"/>
              <w:ind w:left="589"/>
              <w:rPr>
                <w:rStyle w:val="Collegamentoipertestuale"/>
                <w:b/>
                <w:color w:val="C00000"/>
                <w:sz w:val="24"/>
                <w:szCs w:val="24"/>
              </w:rPr>
            </w:pPr>
            <w:hyperlink r:id="rId7" w:history="1">
              <w:r w:rsidR="00F40102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Requisiti og</w:t>
              </w:r>
              <w:r w:rsidR="00F40102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g</w:t>
              </w:r>
              <w:r w:rsidR="00F40102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ettivi</w:t>
              </w:r>
            </w:hyperlink>
          </w:p>
          <w:p w14:paraId="182CBE5E" w14:textId="77777777" w:rsidR="00F40102" w:rsidRPr="00CC4A51" w:rsidRDefault="00F40102" w:rsidP="00F40102">
            <w:pPr>
              <w:pStyle w:val="Paragrafoelenco"/>
              <w:spacing w:after="240" w:line="256" w:lineRule="auto"/>
              <w:ind w:left="589"/>
              <w:rPr>
                <w:rStyle w:val="Collegamentoipertestuale"/>
                <w:b/>
                <w:color w:val="C00000"/>
                <w:sz w:val="12"/>
                <w:szCs w:val="12"/>
              </w:rPr>
            </w:pPr>
          </w:p>
          <w:p w14:paraId="406E2F56" w14:textId="2128FFCC" w:rsidR="00A81D46" w:rsidRPr="00F40102" w:rsidRDefault="00F40102" w:rsidP="00F4010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40102"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  <w:t xml:space="preserve">Modalità di esercizio - </w:t>
            </w:r>
            <w:r w:rsidR="00A81D46" w:rsidRPr="00F4010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Per svolgere l'attività è necessario ottenere apposita autorizzazione</w:t>
            </w:r>
            <w:r w:rsidR="00A81D46" w:rsidRPr="00F401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 w:rsidR="00A81D46" w:rsidRPr="00F4010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rilasciata dalla Questura </w:t>
            </w:r>
            <w:r w:rsidR="00A81D46" w:rsidRPr="00F401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come previsto dall'articolo 115 del TULPS.</w:t>
            </w:r>
          </w:p>
          <w:p w14:paraId="5E1ADA0C" w14:textId="77777777" w:rsidR="00A81D46" w:rsidRPr="00F72CEC" w:rsidRDefault="00A81D46" w:rsidP="00F40102">
            <w:pPr>
              <w:ind w:left="589" w:right="312"/>
              <w:jc w:val="both"/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72CE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documentazione necessaria per svolgere l'attività deve essere trasmessa al SUAP</w:t>
            </w:r>
            <w:r w:rsidRPr="00F72CEC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 w:rsidRPr="00F72CE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come previsto dalla Sezione I, Tabella A del </w:t>
            </w:r>
            <w:hyperlink r:id="rId8" w:tgtFrame="_blank" w:history="1">
              <w:r w:rsidRPr="00F72CEC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Decreto Legislativo 25/11/2016, n. 222</w:t>
              </w:r>
            </w:hyperlink>
            <w:r w:rsidRPr="00F72CE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Sarà il SUAP a trasmettere la documentazione alla Questura. Per ulteriori informazioni, consulta il sito della </w:t>
            </w:r>
            <w:hyperlink r:id="rId9" w:tgtFrame="_blank" w:history="1">
              <w:r w:rsidRPr="00F72CEC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Polizia di Sta</w:t>
              </w:r>
              <w:r w:rsidRPr="00F72CEC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t</w:t>
              </w:r>
              <w:r w:rsidRPr="00F72CEC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o</w:t>
              </w:r>
              <w:r w:rsidRPr="00F72CEC">
                <w:rPr>
                  <w:rStyle w:val="Collegamentoipertestuale"/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</w:p>
          <w:p w14:paraId="472BD61A" w14:textId="77777777" w:rsidR="00587F68" w:rsidRDefault="00587F68" w:rsidP="00846E93">
            <w:pPr>
              <w:ind w:left="447" w:right="312"/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</w:p>
          <w:p w14:paraId="77C171D1" w14:textId="77777777" w:rsidR="00651349" w:rsidRDefault="002B6C24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  <w:r w:rsidRPr="005F21E3"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  <w:t>Presentazione pratica</w:t>
            </w:r>
          </w:p>
          <w:p w14:paraId="53385EFA" w14:textId="77777777" w:rsidR="00A81D46" w:rsidRPr="00A81D46" w:rsidRDefault="00A81D46" w:rsidP="00A81D46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A81D46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Ai sensi dell’art. 115 del TULPS, per attivare professionalmente una agenzia pubblica di:</w:t>
            </w:r>
          </w:p>
          <w:p w14:paraId="34A086FF" w14:textId="77777777" w:rsidR="00A81D46" w:rsidRPr="00A81D46" w:rsidRDefault="00A81D46" w:rsidP="00A81D46">
            <w:pPr>
              <w:pStyle w:val="Paragrafoelenco"/>
              <w:numPr>
                <w:ilvl w:val="3"/>
                <w:numId w:val="23"/>
              </w:numPr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A81D46">
              <w:rPr>
                <w:b/>
                <w:color w:val="FF0000"/>
                <w:sz w:val="20"/>
                <w:szCs w:val="20"/>
                <w:u w:val="none"/>
              </w:rPr>
              <w:t>Agenzia di recupero crediti;</w:t>
            </w:r>
          </w:p>
          <w:p w14:paraId="0D67A6E0" w14:textId="77777777" w:rsidR="00A81D46" w:rsidRPr="00A81D46" w:rsidRDefault="00A81D46" w:rsidP="00A81D46">
            <w:pPr>
              <w:pStyle w:val="Paragrafoelenco"/>
              <w:numPr>
                <w:ilvl w:val="0"/>
                <w:numId w:val="23"/>
              </w:numPr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A81D46">
              <w:rPr>
                <w:b/>
                <w:color w:val="FF0000"/>
                <w:sz w:val="20"/>
                <w:szCs w:val="20"/>
                <w:u w:val="none"/>
              </w:rPr>
              <w:t>Agenzia di pubblici incanti;</w:t>
            </w:r>
          </w:p>
          <w:p w14:paraId="5C79A8BA" w14:textId="77777777" w:rsidR="00A81D46" w:rsidRPr="00A81D46" w:rsidRDefault="00A81D46" w:rsidP="00A81D46">
            <w:pPr>
              <w:pStyle w:val="Paragrafoelenco"/>
              <w:numPr>
                <w:ilvl w:val="0"/>
                <w:numId w:val="23"/>
              </w:numPr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A81D46">
              <w:rPr>
                <w:b/>
                <w:color w:val="FF0000"/>
                <w:sz w:val="20"/>
                <w:szCs w:val="20"/>
                <w:u w:val="none"/>
              </w:rPr>
              <w:t>Agenzia matrimoniale;</w:t>
            </w:r>
          </w:p>
          <w:p w14:paraId="424AE11B" w14:textId="77777777" w:rsidR="00A81D46" w:rsidRPr="00A81D46" w:rsidRDefault="00A81D46" w:rsidP="00A81D46">
            <w:pPr>
              <w:pStyle w:val="Paragrafoelenco"/>
              <w:numPr>
                <w:ilvl w:val="0"/>
                <w:numId w:val="23"/>
              </w:numPr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A81D46">
              <w:rPr>
                <w:b/>
                <w:color w:val="FF0000"/>
                <w:sz w:val="20"/>
                <w:szCs w:val="20"/>
                <w:u w:val="none"/>
              </w:rPr>
              <w:t>Agenzia di pubbliche relazioni.</w:t>
            </w:r>
          </w:p>
          <w:p w14:paraId="4DAA941C" w14:textId="33A03124" w:rsidR="00A81D46" w:rsidRPr="00A81D46" w:rsidRDefault="00A81D46" w:rsidP="00A81D46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A81D46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occorre presentare comunicazione alla Questura tramite il SUAP, mediante apposita </w:t>
            </w:r>
            <w:r w:rsidRPr="00F40102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SCIA condizionata</w:t>
            </w:r>
            <w:r w:rsidRPr="00F40102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A81D46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da inoltrare tramite </w:t>
            </w:r>
            <w:r w:rsidRPr="00A81D46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10" w:history="1">
              <w:hyperlink r:id="rId11" w:history="1">
                <w:r w:rsidR="00D04473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A81D46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E6F112E" w14:textId="7B34D834" w:rsidR="004450CA" w:rsidRDefault="00A81D46" w:rsidP="004450CA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81D46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4450CA">
              <w:rPr>
                <w:b/>
                <w:color w:val="auto"/>
                <w:sz w:val="20"/>
                <w:szCs w:val="20"/>
                <w:u w:val="none"/>
              </w:rPr>
              <w:t>Attività di servizio</w:t>
            </w:r>
            <w:r w:rsidR="007C5431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6F35B9">
              <w:rPr>
                <w:b/>
                <w:color w:val="auto"/>
                <w:sz w:val="20"/>
                <w:szCs w:val="20"/>
                <w:u w:val="none"/>
              </w:rPr>
              <w:t>(Ateco da 58 a 82</w:t>
            </w:r>
            <w:r w:rsidR="007C5431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7C5431" w:rsidRPr="007C5431">
              <w:rPr>
                <w:b/>
                <w:bCs/>
                <w:color w:val="auto"/>
                <w:sz w:val="20"/>
                <w:szCs w:val="20"/>
                <w:u w:val="none"/>
              </w:rPr>
              <w:t>94</w:t>
            </w:r>
            <w:r w:rsidR="007C5431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7C5431" w:rsidRPr="007C5431">
              <w:rPr>
                <w:b/>
                <w:bCs/>
                <w:color w:val="auto"/>
                <w:sz w:val="20"/>
                <w:szCs w:val="20"/>
                <w:u w:val="none"/>
              </w:rPr>
              <w:t>+</w:t>
            </w:r>
            <w:r w:rsidR="007C5431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6F35B9" w:rsidRPr="007C5431">
              <w:rPr>
                <w:b/>
                <w:bCs/>
                <w:color w:val="auto"/>
                <w:sz w:val="20"/>
                <w:szCs w:val="20"/>
                <w:u w:val="none"/>
              </w:rPr>
              <w:t>9</w:t>
            </w:r>
            <w:r w:rsidR="007C5431">
              <w:rPr>
                <w:b/>
                <w:bCs/>
                <w:color w:val="auto"/>
                <w:sz w:val="20"/>
                <w:szCs w:val="20"/>
                <w:u w:val="none"/>
              </w:rPr>
              <w:t>6</w:t>
            </w:r>
            <w:r w:rsidR="007C5431">
              <w:rPr>
                <w:bCs/>
                <w:color w:val="auto"/>
              </w:rPr>
              <w:t>)</w:t>
            </w:r>
            <w:r w:rsidRPr="00A81D46">
              <w:rPr>
                <w:b/>
                <w:color w:val="auto"/>
                <w:sz w:val="20"/>
                <w:szCs w:val="20"/>
                <w:u w:val="none"/>
              </w:rPr>
              <w:t xml:space="preserve"> + Agenzie</w:t>
            </w:r>
            <w:r w:rsidR="004450CA">
              <w:rPr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="004450CA" w:rsidRPr="004450CA">
              <w:rPr>
                <w:color w:val="auto"/>
                <w:sz w:val="20"/>
                <w:szCs w:val="20"/>
                <w:u w:val="none"/>
              </w:rPr>
              <w:t>quindi scegliere</w:t>
            </w:r>
            <w:r w:rsidR="004450C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4450CA" w:rsidRPr="004450CA">
              <w:rPr>
                <w:color w:val="auto"/>
                <w:sz w:val="20"/>
                <w:szCs w:val="20"/>
                <w:u w:val="none"/>
              </w:rPr>
              <w:t>tra:</w:t>
            </w:r>
          </w:p>
          <w:p w14:paraId="56332B40" w14:textId="77777777" w:rsidR="004450CA" w:rsidRPr="004450CA" w:rsidRDefault="004450CA" w:rsidP="00F80619">
            <w:pPr>
              <w:pStyle w:val="Paragrafoelenco"/>
              <w:numPr>
                <w:ilvl w:val="0"/>
                <w:numId w:val="24"/>
              </w:numPr>
              <w:ind w:left="599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4450CA">
              <w:rPr>
                <w:b/>
                <w:bCs/>
                <w:color w:val="000000"/>
                <w:sz w:val="20"/>
                <w:szCs w:val="20"/>
                <w:u w:val="none"/>
              </w:rPr>
              <w:t>Agenzia di recupero stragiudiziale dei crediti</w:t>
            </w:r>
            <w:r w:rsidRPr="004450CA">
              <w:rPr>
                <w:b/>
                <w:sz w:val="20"/>
                <w:szCs w:val="20"/>
                <w:u w:val="none"/>
              </w:rPr>
              <w:t xml:space="preserve"> </w:t>
            </w:r>
          </w:p>
          <w:p w14:paraId="36A9D409" w14:textId="77777777" w:rsidR="004450CA" w:rsidRPr="004450CA" w:rsidRDefault="004450CA" w:rsidP="004450CA">
            <w:pPr>
              <w:pStyle w:val="Paragrafoelenco"/>
              <w:numPr>
                <w:ilvl w:val="0"/>
                <w:numId w:val="24"/>
              </w:numPr>
              <w:spacing w:after="120"/>
              <w:ind w:left="599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4450CA">
              <w:rPr>
                <w:b/>
                <w:bCs/>
                <w:color w:val="000000"/>
                <w:sz w:val="20"/>
                <w:szCs w:val="20"/>
                <w:u w:val="none"/>
              </w:rPr>
              <w:t>Agenzia di pubblici incanti, di pubbliche relazioni e agenzia matrimoniale</w:t>
            </w:r>
          </w:p>
          <w:p w14:paraId="001AA7B7" w14:textId="340F7919" w:rsidR="004450CA" w:rsidRPr="004450CA" w:rsidRDefault="004450CA" w:rsidP="00F40102">
            <w:pPr>
              <w:spacing w:after="240"/>
              <w:ind w:left="164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>q</w:t>
            </w:r>
            <w:r w:rsidRPr="004450CA"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uindi digitare </w:t>
            </w:r>
            <w:r w:rsidRPr="004450CA">
              <w:rPr>
                <w:color w:val="auto"/>
                <w:sz w:val="20"/>
                <w:szCs w:val="20"/>
                <w:u w:val="none"/>
              </w:rPr>
              <w:t>conferma e</w:t>
            </w: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</w:t>
            </w:r>
            <w:r w:rsidRPr="004450CA">
              <w:rPr>
                <w:rStyle w:val="Collegamentoipertestuale"/>
                <w:color w:val="auto"/>
                <w:sz w:val="20"/>
                <w:szCs w:val="20"/>
                <w:u w:val="none"/>
              </w:rPr>
              <w:t>procedere digitando</w:t>
            </w: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</w:t>
            </w:r>
            <w:r w:rsidRPr="004450CA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Avvio, gestione, cessazione attività</w:t>
            </w: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+ Comunicazione relativa all’attività scelta.</w:t>
            </w:r>
            <w:r w:rsidRPr="004450CA"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FB0FCA5" w14:textId="431EB6DE" w:rsidR="00F40102" w:rsidRPr="00F40102" w:rsidRDefault="00F40102" w:rsidP="00A81D46">
            <w:pPr>
              <w:spacing w:after="120"/>
              <w:ind w:left="164" w:right="312"/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 xml:space="preserve">Modulistica per </w:t>
            </w:r>
            <w:r w:rsidR="007F4E30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comunicazione diretta alla Questura</w:t>
            </w:r>
          </w:p>
          <w:p w14:paraId="249F9880" w14:textId="58563EB8" w:rsidR="00A81D46" w:rsidRDefault="002A5CCD" w:rsidP="00A81D46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</w:pPr>
            <w:hyperlink r:id="rId12" w:history="1">
              <w:r w:rsidR="00A81D46" w:rsidRPr="00A81D46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Requisiti agenzi</w:t>
              </w:r>
              <w:r w:rsidR="00A81D46" w:rsidRPr="00A81D46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a</w:t>
              </w:r>
              <w:r w:rsidR="00A81D46" w:rsidRPr="00A81D46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recupero crediti</w:t>
              </w:r>
            </w:hyperlink>
            <w:r w:rsidR="00A81D46" w:rsidRPr="00A81D46"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  <w:t xml:space="preserve">     </w:t>
            </w:r>
          </w:p>
          <w:p w14:paraId="19AA21EC" w14:textId="77777777" w:rsidR="00A81D46" w:rsidRPr="00A81D46" w:rsidRDefault="002A5CCD" w:rsidP="00A81D46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</w:pPr>
            <w:hyperlink r:id="rId13" w:history="1">
              <w:r w:rsidR="00A81D46" w:rsidRPr="00A81D46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Domanda recupero cre</w:t>
              </w:r>
              <w:r w:rsidR="00A81D46" w:rsidRPr="00A81D46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d</w:t>
              </w:r>
              <w:r w:rsidR="00A81D46" w:rsidRPr="00A81D46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iti </w:t>
              </w:r>
            </w:hyperlink>
            <w:r w:rsidR="00A81D46" w:rsidRPr="00A81D46"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  <w:t xml:space="preserve">    </w:t>
            </w:r>
          </w:p>
          <w:p w14:paraId="2EE40FC9" w14:textId="77777777" w:rsidR="00A81D46" w:rsidRDefault="002A5CCD" w:rsidP="00A81D46">
            <w:pPr>
              <w:shd w:val="clear" w:color="auto" w:fill="F6F6F6"/>
              <w:spacing w:after="12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</w:pPr>
            <w:hyperlink r:id="rId14" w:history="1">
              <w:r w:rsidR="00A81D46" w:rsidRPr="00A81D46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Consenso rappresen</w:t>
              </w:r>
              <w:r w:rsidR="00A81D46" w:rsidRPr="00A81D46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t</w:t>
              </w:r>
              <w:r w:rsidR="00A81D46" w:rsidRPr="00A81D46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anti </w:t>
              </w:r>
            </w:hyperlink>
            <w:r w:rsidR="00A81D46" w:rsidRPr="00A81D46"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  <w:t xml:space="preserve">      </w:t>
            </w:r>
            <w:r w:rsidR="00A81D46" w:rsidRPr="00A81D46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7E3E5C92" w14:textId="77777777" w:rsidR="00A81D46" w:rsidRPr="00A81D46" w:rsidRDefault="00A81D46" w:rsidP="00A81D46">
            <w:pPr>
              <w:shd w:val="clear" w:color="auto" w:fill="F6F6F6"/>
              <w:spacing w:after="12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</w:pPr>
            <w:r w:rsidRPr="00A81D46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begin"/>
            </w:r>
            <w:r w:rsidR="00215D52"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  <w:instrText>HYPERLINK "../Nuova%20modulistica%20Questura/Modello_2114%20Nomina%20e%20revoca%20rapp..docx"</w:instrText>
            </w:r>
            <w:r w:rsidRPr="00A81D46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separate"/>
            </w:r>
            <w:r w:rsidRPr="00A81D46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>Aggiunta o revoca rappresentant</w:t>
            </w:r>
            <w:r w:rsidRPr="00A81D46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>i</w:t>
            </w:r>
          </w:p>
          <w:p w14:paraId="397242FA" w14:textId="77777777" w:rsidR="00A81D46" w:rsidRPr="00A81D46" w:rsidRDefault="00A81D46" w:rsidP="00A81D46">
            <w:pPr>
              <w:shd w:val="clear" w:color="auto" w:fill="F6F6F6"/>
              <w:spacing w:after="12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</w:pPr>
            <w:r w:rsidRPr="00A81D46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end"/>
            </w:r>
            <w:r w:rsidRPr="00A81D46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begin"/>
            </w:r>
            <w:r w:rsidR="00215D52"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  <w:instrText>HYPERLINK "../Nuova%20modulistica%20Questura/Modello_2109%20Agenzie.docx"</w:instrText>
            </w:r>
            <w:r w:rsidRPr="00A81D46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separate"/>
            </w:r>
            <w:r w:rsidRPr="00A81D46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>Comunicazione agenzia d’affari in competenza della Q</w:t>
            </w:r>
            <w:r w:rsidRPr="00A81D46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>u</w:t>
            </w:r>
            <w:r w:rsidRPr="00A81D46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>estura</w:t>
            </w:r>
          </w:p>
          <w:p w14:paraId="6F80470F" w14:textId="77777777" w:rsidR="00A81D46" w:rsidRPr="00A81D46" w:rsidRDefault="00A81D46" w:rsidP="00A81D46">
            <w:pPr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A81D46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end"/>
            </w:r>
            <w:r w:rsidRPr="00A81D46">
              <w:rPr>
                <w:b/>
                <w:color w:val="FF0000"/>
                <w:sz w:val="20"/>
                <w:szCs w:val="20"/>
                <w:u w:val="none"/>
              </w:rPr>
              <w:t xml:space="preserve">L’attività può essere iniziata solo dopo l’assenso della da parte della Questura  </w:t>
            </w:r>
          </w:p>
          <w:p w14:paraId="7726E310" w14:textId="77777777" w:rsidR="007C5431" w:rsidRDefault="007C5431" w:rsidP="007F4E30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738FA9FF" w14:textId="77777777" w:rsidR="007C5431" w:rsidRDefault="007C5431" w:rsidP="007F4E30">
            <w:pPr>
              <w:spacing w:before="240" w:after="240"/>
              <w:ind w:left="164" w:right="312"/>
              <w:jc w:val="both"/>
              <w:rPr>
                <w:rFonts w:eastAsia="Times New Roman"/>
                <w:i/>
                <w:iCs/>
                <w:sz w:val="22"/>
                <w:szCs w:val="22"/>
                <w:lang w:eastAsia="it-IT"/>
              </w:rPr>
            </w:pPr>
          </w:p>
          <w:p w14:paraId="31AE1F92" w14:textId="21346EE9" w:rsidR="007F4E30" w:rsidRPr="0056509F" w:rsidRDefault="007F4E30" w:rsidP="007F4E30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5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7FFDF1BC" w14:textId="77777777" w:rsidR="007F4E30" w:rsidRDefault="007F4E30" w:rsidP="007F4E30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6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4C2FC75C" w14:textId="77777777" w:rsidR="007F4E30" w:rsidRPr="00E10070" w:rsidRDefault="007F4E30" w:rsidP="007F4E30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5DC5D5E3" w14:textId="71467591" w:rsidR="007C5431" w:rsidRPr="00964751" w:rsidRDefault="002A5CCD" w:rsidP="007C5431">
            <w:pPr>
              <w:ind w:left="164" w:right="312"/>
              <w:jc w:val="both"/>
              <w:rPr>
                <w:b/>
                <w:bCs/>
              </w:rPr>
            </w:pPr>
            <w:hyperlink r:id="rId17" w:history="1">
              <w:r w:rsidR="007C5431" w:rsidRPr="00964751">
                <w:rPr>
                  <w:rStyle w:val="Collegamentoipertestuale"/>
                  <w:b/>
                  <w:bCs/>
                </w:rPr>
                <w:t>Alleg</w:t>
              </w:r>
              <w:r w:rsidR="007C5431" w:rsidRPr="00964751">
                <w:rPr>
                  <w:rStyle w:val="Collegamentoipertestuale"/>
                  <w:b/>
                  <w:bCs/>
                </w:rPr>
                <w:t>a</w:t>
              </w:r>
              <w:r w:rsidR="007C5431" w:rsidRPr="00964751">
                <w:rPr>
                  <w:rStyle w:val="Collegamentoipertestuale"/>
                  <w:b/>
                  <w:bCs/>
                </w:rPr>
                <w:t>ti</w:t>
              </w:r>
            </w:hyperlink>
          </w:p>
          <w:p w14:paraId="09AB43E1" w14:textId="77777777" w:rsidR="007C5431" w:rsidRDefault="007C5431" w:rsidP="007C5431">
            <w:pPr>
              <w:ind w:left="164" w:right="312"/>
              <w:jc w:val="both"/>
            </w:pPr>
          </w:p>
          <w:p w14:paraId="0A57BD1F" w14:textId="43082E88" w:rsidR="007C5431" w:rsidRPr="00744B7C" w:rsidRDefault="002A5CCD" w:rsidP="007C5431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8" w:history="1">
              <w:r w:rsidR="007C5431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7C5431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7C5431">
              <w:rPr>
                <w:b/>
                <w:color w:val="auto"/>
                <w:sz w:val="20"/>
                <w:szCs w:val="20"/>
                <w:u w:val="none"/>
              </w:rPr>
              <w:t>(Ateco da 58 a 82 + 94 + 96)</w:t>
            </w:r>
          </w:p>
          <w:p w14:paraId="62FF1272" w14:textId="77777777" w:rsidR="007C5431" w:rsidRDefault="007C5431" w:rsidP="007C5431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E73847D" w14:textId="266D3304" w:rsidR="007C5431" w:rsidRPr="00A960D3" w:rsidRDefault="007C5431" w:rsidP="007C5431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9D72E9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60AEB0E2" w14:textId="77777777" w:rsidR="007C5431" w:rsidRDefault="007C5431" w:rsidP="007C5431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8C4C983" w14:textId="77777777" w:rsidR="007C5431" w:rsidRPr="00042B0E" w:rsidRDefault="007C5431" w:rsidP="007C5431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20736049" w14:textId="4983C0CB" w:rsidR="007C5431" w:rsidRPr="00FE239B" w:rsidRDefault="002A5CCD" w:rsidP="007C5431">
            <w:pPr>
              <w:pStyle w:val="Paragrafoelenco"/>
              <w:spacing w:after="120"/>
              <w:ind w:left="164" w:right="312"/>
              <w:jc w:val="both"/>
              <w:rPr>
                <w:color w:val="0000FF"/>
              </w:rPr>
            </w:pPr>
            <w:hyperlink r:id="rId19" w:history="1">
              <w:r w:rsidR="007C5431" w:rsidRPr="00FE239B">
                <w:rPr>
                  <w:rStyle w:val="Collegamentoipertestuale"/>
                  <w:b/>
                </w:rPr>
                <w:t>Tempistica</w:t>
              </w:r>
            </w:hyperlink>
            <w:r w:rsidR="007C5431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0541A51E" w14:textId="77777777" w:rsidR="007C5431" w:rsidRDefault="007C5431" w:rsidP="007C5431">
            <w:pPr>
              <w:pStyle w:val="Rientrocorpodeltesto"/>
              <w:spacing w:after="0"/>
              <w:ind w:left="164"/>
              <w:jc w:val="both"/>
            </w:pPr>
          </w:p>
          <w:p w14:paraId="302DAEF7" w14:textId="78ED8FDE" w:rsidR="003E3600" w:rsidRPr="00945B26" w:rsidRDefault="002A5CCD" w:rsidP="003E3600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20" w:history="1">
              <w:r w:rsidR="007C5431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7C5431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7C543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7C5431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7C543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1" w:history="1">
              <w:r w:rsidR="003E3600" w:rsidRPr="009D72E9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3E3600" w:rsidRPr="009D72E9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3E3600" w:rsidRPr="009D72E9">
                <w:rPr>
                  <w:rStyle w:val="Collegamentoipertestuale"/>
                  <w:b/>
                  <w:sz w:val="20"/>
                  <w:szCs w:val="20"/>
                </w:rPr>
                <w:t>rte 5^</w:t>
              </w:r>
            </w:hyperlink>
            <w:r w:rsidR="003E3600" w:rsidRPr="00945B26">
              <w:rPr>
                <w:color w:val="0000FF"/>
                <w:sz w:val="20"/>
                <w:szCs w:val="20"/>
              </w:rPr>
              <w:t xml:space="preserve"> </w:t>
            </w:r>
            <w:r w:rsidR="003E3600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3E3600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024CEF0A" w14:textId="77777777" w:rsidR="007F4E30" w:rsidRPr="00D84657" w:rsidRDefault="007F4E30" w:rsidP="007F4E30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C7AF2A0" w14:textId="77777777" w:rsidR="007F4E30" w:rsidRDefault="007F4E30" w:rsidP="007F4E30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22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73BAD378" w14:textId="77777777" w:rsidR="007F4E30" w:rsidRPr="0041512A" w:rsidRDefault="007F4E30" w:rsidP="007F4E30">
            <w:pPr>
              <w:spacing w:before="3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FE239B">
              <w:rPr>
                <w:u w:val="none"/>
              </w:rPr>
              <w:t xml:space="preserve">          </w:t>
            </w:r>
            <w:hyperlink r:id="rId23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6EF93D63" w14:textId="77777777" w:rsidR="00276654" w:rsidRPr="0041512A" w:rsidRDefault="00276654" w:rsidP="007F4E30">
            <w:pPr>
              <w:ind w:left="164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3C0FCD68" w14:textId="77777777" w:rsidR="00342D58" w:rsidRDefault="00342D58">
      <w:pPr>
        <w:rPr>
          <w:b/>
        </w:rPr>
      </w:pPr>
    </w:p>
    <w:p w14:paraId="4547E4A6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3D9C"/>
    <w:multiLevelType w:val="hybridMultilevel"/>
    <w:tmpl w:val="40008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1023F"/>
    <w:multiLevelType w:val="hybridMultilevel"/>
    <w:tmpl w:val="C6C617E8"/>
    <w:lvl w:ilvl="0" w:tplc="9454FE02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04" w:hanging="360"/>
      </w:pPr>
    </w:lvl>
    <w:lvl w:ilvl="2" w:tplc="0410001B">
      <w:start w:val="1"/>
      <w:numFmt w:val="lowerRoman"/>
      <w:lvlText w:val="%3."/>
      <w:lvlJc w:val="right"/>
      <w:pPr>
        <w:ind w:left="2324" w:hanging="180"/>
      </w:pPr>
    </w:lvl>
    <w:lvl w:ilvl="3" w:tplc="0410000F">
      <w:start w:val="1"/>
      <w:numFmt w:val="decimal"/>
      <w:lvlText w:val="%4."/>
      <w:lvlJc w:val="left"/>
      <w:pPr>
        <w:ind w:left="3044" w:hanging="360"/>
      </w:pPr>
    </w:lvl>
    <w:lvl w:ilvl="4" w:tplc="04100019">
      <w:start w:val="1"/>
      <w:numFmt w:val="lowerLetter"/>
      <w:lvlText w:val="%5."/>
      <w:lvlJc w:val="left"/>
      <w:pPr>
        <w:ind w:left="3764" w:hanging="360"/>
      </w:pPr>
    </w:lvl>
    <w:lvl w:ilvl="5" w:tplc="0410001B">
      <w:start w:val="1"/>
      <w:numFmt w:val="lowerRoman"/>
      <w:lvlText w:val="%6."/>
      <w:lvlJc w:val="right"/>
      <w:pPr>
        <w:ind w:left="4484" w:hanging="180"/>
      </w:pPr>
    </w:lvl>
    <w:lvl w:ilvl="6" w:tplc="0410000F">
      <w:start w:val="1"/>
      <w:numFmt w:val="decimal"/>
      <w:lvlText w:val="%7."/>
      <w:lvlJc w:val="left"/>
      <w:pPr>
        <w:ind w:left="5204" w:hanging="360"/>
      </w:pPr>
    </w:lvl>
    <w:lvl w:ilvl="7" w:tplc="04100019">
      <w:start w:val="1"/>
      <w:numFmt w:val="lowerLetter"/>
      <w:lvlText w:val="%8."/>
      <w:lvlJc w:val="left"/>
      <w:pPr>
        <w:ind w:left="5924" w:hanging="360"/>
      </w:pPr>
    </w:lvl>
    <w:lvl w:ilvl="8" w:tplc="0410001B">
      <w:start w:val="1"/>
      <w:numFmt w:val="lowerRoman"/>
      <w:lvlText w:val="%9."/>
      <w:lvlJc w:val="right"/>
      <w:pPr>
        <w:ind w:left="6644" w:hanging="180"/>
      </w:pPr>
    </w:lvl>
  </w:abstractNum>
  <w:abstractNum w:abstractNumId="17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77BF1E80"/>
    <w:multiLevelType w:val="hybridMultilevel"/>
    <w:tmpl w:val="A08A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62EEC"/>
    <w:multiLevelType w:val="hybridMultilevel"/>
    <w:tmpl w:val="A5E028A2"/>
    <w:lvl w:ilvl="0" w:tplc="0410000F">
      <w:start w:val="1"/>
      <w:numFmt w:val="decimal"/>
      <w:lvlText w:val="%1."/>
      <w:lvlJc w:val="left"/>
      <w:pPr>
        <w:ind w:left="1167" w:hanging="360"/>
      </w:pPr>
    </w:lvl>
    <w:lvl w:ilvl="1" w:tplc="04100019" w:tentative="1">
      <w:start w:val="1"/>
      <w:numFmt w:val="lowerLetter"/>
      <w:lvlText w:val="%2."/>
      <w:lvlJc w:val="left"/>
      <w:pPr>
        <w:ind w:left="1887" w:hanging="360"/>
      </w:pPr>
    </w:lvl>
    <w:lvl w:ilvl="2" w:tplc="0410001B" w:tentative="1">
      <w:start w:val="1"/>
      <w:numFmt w:val="lowerRoman"/>
      <w:lvlText w:val="%3."/>
      <w:lvlJc w:val="right"/>
      <w:pPr>
        <w:ind w:left="2607" w:hanging="180"/>
      </w:pPr>
    </w:lvl>
    <w:lvl w:ilvl="3" w:tplc="0410000F" w:tentative="1">
      <w:start w:val="1"/>
      <w:numFmt w:val="decimal"/>
      <w:lvlText w:val="%4."/>
      <w:lvlJc w:val="left"/>
      <w:pPr>
        <w:ind w:left="3327" w:hanging="360"/>
      </w:pPr>
    </w:lvl>
    <w:lvl w:ilvl="4" w:tplc="04100019" w:tentative="1">
      <w:start w:val="1"/>
      <w:numFmt w:val="lowerLetter"/>
      <w:lvlText w:val="%5."/>
      <w:lvlJc w:val="left"/>
      <w:pPr>
        <w:ind w:left="4047" w:hanging="360"/>
      </w:pPr>
    </w:lvl>
    <w:lvl w:ilvl="5" w:tplc="0410001B" w:tentative="1">
      <w:start w:val="1"/>
      <w:numFmt w:val="lowerRoman"/>
      <w:lvlText w:val="%6."/>
      <w:lvlJc w:val="right"/>
      <w:pPr>
        <w:ind w:left="4767" w:hanging="180"/>
      </w:pPr>
    </w:lvl>
    <w:lvl w:ilvl="6" w:tplc="0410000F" w:tentative="1">
      <w:start w:val="1"/>
      <w:numFmt w:val="decimal"/>
      <w:lvlText w:val="%7."/>
      <w:lvlJc w:val="left"/>
      <w:pPr>
        <w:ind w:left="5487" w:hanging="360"/>
      </w:pPr>
    </w:lvl>
    <w:lvl w:ilvl="7" w:tplc="04100019" w:tentative="1">
      <w:start w:val="1"/>
      <w:numFmt w:val="lowerLetter"/>
      <w:lvlText w:val="%8."/>
      <w:lvlJc w:val="left"/>
      <w:pPr>
        <w:ind w:left="6207" w:hanging="360"/>
      </w:pPr>
    </w:lvl>
    <w:lvl w:ilvl="8" w:tplc="0410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2"/>
  </w:num>
  <w:num w:numId="5">
    <w:abstractNumId w:val="1"/>
  </w:num>
  <w:num w:numId="6">
    <w:abstractNumId w:val="19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20"/>
  </w:num>
  <w:num w:numId="15">
    <w:abstractNumId w:val="12"/>
  </w:num>
  <w:num w:numId="16">
    <w:abstractNumId w:val="8"/>
  </w:num>
  <w:num w:numId="17">
    <w:abstractNumId w:val="25"/>
  </w:num>
  <w:num w:numId="18">
    <w:abstractNumId w:val="13"/>
  </w:num>
  <w:num w:numId="19">
    <w:abstractNumId w:val="4"/>
  </w:num>
  <w:num w:numId="20">
    <w:abstractNumId w:val="15"/>
  </w:num>
  <w:num w:numId="21">
    <w:abstractNumId w:val="17"/>
  </w:num>
  <w:num w:numId="22">
    <w:abstractNumId w:val="21"/>
  </w:num>
  <w:num w:numId="23">
    <w:abstractNumId w:val="3"/>
  </w:num>
  <w:num w:numId="24">
    <w:abstractNumId w:val="23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71B68"/>
    <w:rsid w:val="000E4B7E"/>
    <w:rsid w:val="000E744B"/>
    <w:rsid w:val="000F3ADF"/>
    <w:rsid w:val="00112873"/>
    <w:rsid w:val="00117F1E"/>
    <w:rsid w:val="0012159E"/>
    <w:rsid w:val="00153D93"/>
    <w:rsid w:val="001B4E77"/>
    <w:rsid w:val="001D73AE"/>
    <w:rsid w:val="002003E5"/>
    <w:rsid w:val="00215D52"/>
    <w:rsid w:val="00220E5F"/>
    <w:rsid w:val="002210DE"/>
    <w:rsid w:val="002307DC"/>
    <w:rsid w:val="0023487B"/>
    <w:rsid w:val="00237016"/>
    <w:rsid w:val="002706D8"/>
    <w:rsid w:val="00276654"/>
    <w:rsid w:val="00281114"/>
    <w:rsid w:val="00297935"/>
    <w:rsid w:val="002A4619"/>
    <w:rsid w:val="002A5CCD"/>
    <w:rsid w:val="002A5D7C"/>
    <w:rsid w:val="002A6285"/>
    <w:rsid w:val="002A77E8"/>
    <w:rsid w:val="002B375D"/>
    <w:rsid w:val="002B6C24"/>
    <w:rsid w:val="0031523A"/>
    <w:rsid w:val="00342D58"/>
    <w:rsid w:val="003514C2"/>
    <w:rsid w:val="003774E7"/>
    <w:rsid w:val="003A148C"/>
    <w:rsid w:val="003A4A32"/>
    <w:rsid w:val="003C5FBA"/>
    <w:rsid w:val="003E3600"/>
    <w:rsid w:val="003F41B0"/>
    <w:rsid w:val="0041512A"/>
    <w:rsid w:val="004257E1"/>
    <w:rsid w:val="0044342C"/>
    <w:rsid w:val="004450CA"/>
    <w:rsid w:val="00451991"/>
    <w:rsid w:val="0045341A"/>
    <w:rsid w:val="004704B5"/>
    <w:rsid w:val="00493BD0"/>
    <w:rsid w:val="004A3C01"/>
    <w:rsid w:val="004B3C68"/>
    <w:rsid w:val="004B7DB4"/>
    <w:rsid w:val="004E3766"/>
    <w:rsid w:val="004F3CF0"/>
    <w:rsid w:val="004F59C5"/>
    <w:rsid w:val="004F667B"/>
    <w:rsid w:val="00506E58"/>
    <w:rsid w:val="0052347D"/>
    <w:rsid w:val="00587F68"/>
    <w:rsid w:val="005930C1"/>
    <w:rsid w:val="005A769A"/>
    <w:rsid w:val="005C01FD"/>
    <w:rsid w:val="005C68B2"/>
    <w:rsid w:val="005C720B"/>
    <w:rsid w:val="005E5880"/>
    <w:rsid w:val="005F1CCE"/>
    <w:rsid w:val="005F21E3"/>
    <w:rsid w:val="0060265B"/>
    <w:rsid w:val="00621A5C"/>
    <w:rsid w:val="00621E64"/>
    <w:rsid w:val="00640813"/>
    <w:rsid w:val="00651349"/>
    <w:rsid w:val="00651378"/>
    <w:rsid w:val="00677516"/>
    <w:rsid w:val="00692827"/>
    <w:rsid w:val="00694BB5"/>
    <w:rsid w:val="00697CB5"/>
    <w:rsid w:val="006B29D2"/>
    <w:rsid w:val="006B3A13"/>
    <w:rsid w:val="006C7151"/>
    <w:rsid w:val="006E08B5"/>
    <w:rsid w:val="006E2A43"/>
    <w:rsid w:val="006F05DD"/>
    <w:rsid w:val="006F35B9"/>
    <w:rsid w:val="00705665"/>
    <w:rsid w:val="00714EBD"/>
    <w:rsid w:val="00737DA2"/>
    <w:rsid w:val="00746376"/>
    <w:rsid w:val="00757EC8"/>
    <w:rsid w:val="00763AB7"/>
    <w:rsid w:val="00764B7D"/>
    <w:rsid w:val="00774441"/>
    <w:rsid w:val="007C5431"/>
    <w:rsid w:val="007D29FA"/>
    <w:rsid w:val="007F4E30"/>
    <w:rsid w:val="0080569E"/>
    <w:rsid w:val="0082478D"/>
    <w:rsid w:val="00846E93"/>
    <w:rsid w:val="00853A71"/>
    <w:rsid w:val="008665DB"/>
    <w:rsid w:val="00871E89"/>
    <w:rsid w:val="00872D0F"/>
    <w:rsid w:val="008756FA"/>
    <w:rsid w:val="00875A8F"/>
    <w:rsid w:val="00876E6D"/>
    <w:rsid w:val="00897F79"/>
    <w:rsid w:val="008F77D3"/>
    <w:rsid w:val="009025A0"/>
    <w:rsid w:val="0090382A"/>
    <w:rsid w:val="00932258"/>
    <w:rsid w:val="00945B26"/>
    <w:rsid w:val="0097516F"/>
    <w:rsid w:val="00977047"/>
    <w:rsid w:val="009A4645"/>
    <w:rsid w:val="009A476D"/>
    <w:rsid w:val="009B07B1"/>
    <w:rsid w:val="009C0F33"/>
    <w:rsid w:val="009D00A5"/>
    <w:rsid w:val="009D72E9"/>
    <w:rsid w:val="00A06B50"/>
    <w:rsid w:val="00A123BB"/>
    <w:rsid w:val="00A2527E"/>
    <w:rsid w:val="00A5440D"/>
    <w:rsid w:val="00A602F5"/>
    <w:rsid w:val="00A81D46"/>
    <w:rsid w:val="00A84893"/>
    <w:rsid w:val="00B0731C"/>
    <w:rsid w:val="00B66F7C"/>
    <w:rsid w:val="00B74DCB"/>
    <w:rsid w:val="00BB2167"/>
    <w:rsid w:val="00BC019B"/>
    <w:rsid w:val="00BF42AE"/>
    <w:rsid w:val="00BF5221"/>
    <w:rsid w:val="00BF67A8"/>
    <w:rsid w:val="00C459E8"/>
    <w:rsid w:val="00C75D34"/>
    <w:rsid w:val="00C9233E"/>
    <w:rsid w:val="00C95280"/>
    <w:rsid w:val="00CB4FB4"/>
    <w:rsid w:val="00CD592E"/>
    <w:rsid w:val="00CD7A44"/>
    <w:rsid w:val="00CE16FB"/>
    <w:rsid w:val="00CF2C56"/>
    <w:rsid w:val="00D02A9B"/>
    <w:rsid w:val="00D04473"/>
    <w:rsid w:val="00D16B5E"/>
    <w:rsid w:val="00D46D3D"/>
    <w:rsid w:val="00D5625E"/>
    <w:rsid w:val="00DC5DC3"/>
    <w:rsid w:val="00DD2BE3"/>
    <w:rsid w:val="00DD6833"/>
    <w:rsid w:val="00DF0435"/>
    <w:rsid w:val="00E25843"/>
    <w:rsid w:val="00E6197C"/>
    <w:rsid w:val="00E61C9E"/>
    <w:rsid w:val="00E660BB"/>
    <w:rsid w:val="00E96861"/>
    <w:rsid w:val="00EB1403"/>
    <w:rsid w:val="00EC548A"/>
    <w:rsid w:val="00ED5B66"/>
    <w:rsid w:val="00EE371A"/>
    <w:rsid w:val="00F07CBF"/>
    <w:rsid w:val="00F2381A"/>
    <w:rsid w:val="00F312D0"/>
    <w:rsid w:val="00F33A15"/>
    <w:rsid w:val="00F40102"/>
    <w:rsid w:val="00F724EE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88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provvnumart1">
    <w:name w:val="provv_numart1"/>
    <w:rsid w:val="00C95280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cenormativa.it/norma/urn:nir:stato:decreto.legislativo:2016-11-25;222" TargetMode="External"/><Relationship Id="rId13" Type="http://schemas.openxmlformats.org/officeDocument/2006/relationships/hyperlink" Target="../Nuova%20modulistica%20Questura/Modello_2111%20Ag.%20stragiudiziale.docx" TargetMode="External"/><Relationship Id="rId18" Type="http://schemas.openxmlformats.org/officeDocument/2006/relationships/hyperlink" Target="../../ATECO/Ateco%20Servizi.xls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TUR/Parte%205%5e.pdf" TargetMode="External"/><Relationship Id="rId7" Type="http://schemas.openxmlformats.org/officeDocument/2006/relationships/hyperlink" Target="Definizioni/13PA%20Destinazione%20uso.pdf" TargetMode="External"/><Relationship Id="rId12" Type="http://schemas.openxmlformats.org/officeDocument/2006/relationships/hyperlink" Target="../Nuova%20modulistica%20Questura/scheda_agenzie_recupero_crediti.pdf" TargetMode="External"/><Relationship Id="rId17" Type="http://schemas.openxmlformats.org/officeDocument/2006/relationships/hyperlink" Target="Allegati/PA38-40%20Agenzie%20Affari%20Questura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0" Type="http://schemas.openxmlformats.org/officeDocument/2006/relationships/hyperlink" Target="file:///C:\Walter\sportello%20unico\Progetto%20PUC\PUC\5%20Procedimenti\Definizioni\Riferimenti%20normativi%20e%20di%20controll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web/guest/comune?codCatastale=L581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3" Type="http://schemas.openxmlformats.org/officeDocument/2006/relationships/hyperlink" Target="https://www.tuttocamere.it/files/psicurezza/1940_635.pdf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hyperlink" Target="Definizioni/7PA%20Tempist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ziadistato.it/articolo/203" TargetMode="External"/><Relationship Id="rId14" Type="http://schemas.openxmlformats.org/officeDocument/2006/relationships/hyperlink" Target="../Nuova%20modulistica%20Questura/Modello_2110%20Rapp.%20Ag.%20Crediti.docx" TargetMode="External"/><Relationship Id="rId22" Type="http://schemas.openxmlformats.org/officeDocument/2006/relationships/hyperlink" Target="https://www.tuttocamere.it/files/psicurezza/1931_77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25</cp:revision>
  <dcterms:created xsi:type="dcterms:W3CDTF">2018-07-29T15:04:00Z</dcterms:created>
  <dcterms:modified xsi:type="dcterms:W3CDTF">2021-05-11T14:00:00Z</dcterms:modified>
</cp:coreProperties>
</file>